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34FF" w:rsidRDefault="003E7BA3">
      <w:pPr>
        <w:spacing w:before="240" w:after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FUNDAÇÃO EDUCACIONAL CLAUDINO FRANCIO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914400</wp:posOffset>
            </wp:positionH>
            <wp:positionV relativeFrom="paragraph">
              <wp:posOffset>114300</wp:posOffset>
            </wp:positionV>
            <wp:extent cx="536949" cy="595313"/>
            <wp:effectExtent l="0" t="0" r="0" b="0"/>
            <wp:wrapSquare wrapText="bothSides" distT="114300" distB="114300" distL="114300" distR="11430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949" cy="595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5634FF" w:rsidRDefault="003E7BA3">
      <w:pPr>
        <w:spacing w:before="240" w:after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CENTRO DE EDUCAÇÃO BÁSICA SÃO JOSÉ</w:t>
      </w:r>
    </w:p>
    <w:p w:rsidR="005634FF" w:rsidRDefault="005634FF">
      <w:pPr>
        <w:spacing w:before="240" w:after="240"/>
        <w:jc w:val="center"/>
        <w:rPr>
          <w:b/>
          <w:sz w:val="24"/>
          <w:szCs w:val="24"/>
        </w:rPr>
      </w:pPr>
    </w:p>
    <w:p w:rsidR="005634FF" w:rsidRDefault="003E7BA3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Roteiro de estudos – Educação Infantil</w:t>
      </w:r>
    </w:p>
    <w:p w:rsidR="005634FF" w:rsidRDefault="003E7BA3">
      <w:pPr>
        <w:spacing w:before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Semana 31 de agosto a 04 de setembro de 2020.</w:t>
      </w:r>
    </w:p>
    <w:p w:rsidR="005634FF" w:rsidRDefault="003E7BA3">
      <w:pPr>
        <w:ind w:left="4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5634FF" w:rsidRDefault="003E7BA3">
      <w:pPr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tbl>
      <w:tblPr>
        <w:tblStyle w:val="a"/>
        <w:tblW w:w="9735" w:type="dxa"/>
        <w:tblInd w:w="-6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520"/>
        <w:gridCol w:w="7215"/>
      </w:tblGrid>
      <w:tr w:rsidR="005634FF">
        <w:trPr>
          <w:trHeight w:val="500"/>
        </w:trPr>
        <w:tc>
          <w:tcPr>
            <w:tcW w:w="97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TURMAS: Infantil </w:t>
            </w:r>
            <w:proofErr w:type="gramStart"/>
            <w:r>
              <w:rPr>
                <w:b/>
                <w:sz w:val="28"/>
                <w:szCs w:val="28"/>
              </w:rPr>
              <w:t>1</w:t>
            </w:r>
            <w:proofErr w:type="gramEnd"/>
            <w:r>
              <w:rPr>
                <w:b/>
                <w:sz w:val="28"/>
                <w:szCs w:val="28"/>
              </w:rPr>
              <w:t xml:space="preserve"> Fase 2 A e B</w:t>
            </w:r>
          </w:p>
        </w:tc>
      </w:tr>
      <w:tr w:rsidR="005634FF">
        <w:trPr>
          <w:trHeight w:val="500"/>
        </w:trPr>
        <w:tc>
          <w:tcPr>
            <w:tcW w:w="973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Professoras</w:t>
            </w:r>
            <w:proofErr w:type="gramStart"/>
            <w:r>
              <w:rPr>
                <w:b/>
                <w:sz w:val="28"/>
                <w:szCs w:val="28"/>
              </w:rPr>
              <w:t xml:space="preserve">  </w:t>
            </w:r>
            <w:proofErr w:type="gramEnd"/>
            <w:r>
              <w:rPr>
                <w:b/>
                <w:sz w:val="28"/>
                <w:szCs w:val="28"/>
              </w:rPr>
              <w:t xml:space="preserve">Ana Paula, Letícia, </w:t>
            </w:r>
            <w:proofErr w:type="spellStart"/>
            <w:r>
              <w:rPr>
                <w:b/>
                <w:sz w:val="28"/>
                <w:szCs w:val="28"/>
              </w:rPr>
              <w:t>Liamara</w:t>
            </w:r>
            <w:proofErr w:type="spellEnd"/>
            <w:r>
              <w:rPr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b/>
                <w:sz w:val="28"/>
                <w:szCs w:val="28"/>
              </w:rPr>
              <w:t>Abielly</w:t>
            </w:r>
            <w:proofErr w:type="spellEnd"/>
            <w:r>
              <w:rPr>
                <w:b/>
                <w:sz w:val="28"/>
                <w:szCs w:val="28"/>
              </w:rPr>
              <w:t xml:space="preserve"> e Natália.</w:t>
            </w:r>
          </w:p>
        </w:tc>
      </w:tr>
      <w:tr w:rsidR="005634FF">
        <w:trPr>
          <w:trHeight w:val="1025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/>
              <w:ind w:left="-14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Atividades</w:t>
            </w:r>
          </w:p>
          <w:p w:rsidR="005634FF" w:rsidRDefault="003E7BA3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Orientação de estudos</w:t>
            </w:r>
          </w:p>
        </w:tc>
      </w:tr>
      <w:tr w:rsidR="005634FF">
        <w:trPr>
          <w:trHeight w:val="1175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Atividades</w:t>
            </w:r>
          </w:p>
          <w:p w:rsidR="005634FF" w:rsidRDefault="003E7BA3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Oiiii</w:t>
            </w:r>
            <w:proofErr w:type="spellEnd"/>
            <w:r>
              <w:rPr>
                <w:sz w:val="24"/>
                <w:szCs w:val="24"/>
              </w:rPr>
              <w:t>,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Como vocês estão?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Essa semana vamos trabalhar</w:t>
            </w:r>
            <w:proofErr w:type="gramEnd"/>
            <w:r>
              <w:rPr>
                <w:sz w:val="24"/>
                <w:szCs w:val="24"/>
              </w:rPr>
              <w:t xml:space="preserve"> apostila de LINGUAGEM.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Tema: Pinóquio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11:</w:t>
            </w:r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>Apresenta a imagem da ficha 11 e converse a respeito dela por meio de questionamentos, tais como: que objetos podem ser vistos nesta imagem?...Leia a ficha 11 e registre a resposta.</w:t>
            </w:r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462213" cy="1750438"/>
                  <wp:effectExtent l="0" t="0" r="0" b="0"/>
                  <wp:docPr id="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213" cy="1750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12 e 13:</w:t>
            </w:r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>Coloque as fichas a disposição da criança e faça uma leitura com inferência.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56611" cy="1462088"/>
                  <wp:effectExtent l="0" t="0" r="0" b="0"/>
                  <wp:docPr id="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611" cy="14620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1976438" cy="1413153"/>
                  <wp:effectExtent l="0" t="0" r="0" b="0"/>
                  <wp:docPr id="13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438" cy="14131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14:</w:t>
            </w:r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 xml:space="preserve">Apresente a ficha e faça a pergunta. Registre a resposta a qual chegaram e desenhe o </w:t>
            </w:r>
            <w:proofErr w:type="spellStart"/>
            <w:proofErr w:type="gramStart"/>
            <w:r>
              <w:rPr>
                <w:sz w:val="24"/>
                <w:szCs w:val="24"/>
              </w:rPr>
              <w:t>pinóquio</w:t>
            </w:r>
            <w:proofErr w:type="spellEnd"/>
            <w:proofErr w:type="gramEnd"/>
            <w:r>
              <w:rPr>
                <w:sz w:val="24"/>
                <w:szCs w:val="24"/>
              </w:rPr>
              <w:t>.</w:t>
            </w:r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509838" cy="1768172"/>
                  <wp:effectExtent l="0" t="0" r="0" b="0"/>
                  <wp:docPr id="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838" cy="17681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15 e 16:</w:t>
            </w:r>
            <w:r>
              <w:rPr>
                <w:sz w:val="24"/>
                <w:szCs w:val="24"/>
              </w:rPr>
              <w:t xml:space="preserve"> Retome a primeira parte do conto fazendo uma leitur</w:t>
            </w:r>
            <w:r>
              <w:rPr>
                <w:sz w:val="24"/>
                <w:szCs w:val="24"/>
              </w:rPr>
              <w:t xml:space="preserve">a corrida para que as crianças </w:t>
            </w:r>
            <w:proofErr w:type="gramStart"/>
            <w:r>
              <w:rPr>
                <w:sz w:val="24"/>
                <w:szCs w:val="24"/>
              </w:rPr>
              <w:t>recordam</w:t>
            </w:r>
            <w:proofErr w:type="gramEnd"/>
            <w:r>
              <w:rPr>
                <w:sz w:val="24"/>
                <w:szCs w:val="24"/>
              </w:rPr>
              <w:t xml:space="preserve"> a história e possam dar continuidade ao trabalho de compreensão e interpretação de texto. </w:t>
            </w:r>
            <w:proofErr w:type="gramStart"/>
            <w:r>
              <w:rPr>
                <w:sz w:val="24"/>
                <w:szCs w:val="24"/>
              </w:rPr>
              <w:t>em</w:t>
            </w:r>
            <w:proofErr w:type="gramEnd"/>
            <w:r>
              <w:rPr>
                <w:sz w:val="24"/>
                <w:szCs w:val="24"/>
              </w:rPr>
              <w:t xml:space="preserve"> seguida, apresente a segunda parte da história, que também está dividida em duas fichas.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1985963" cy="1411862"/>
                  <wp:effectExtent l="0" t="0" r="0" b="0"/>
                  <wp:docPr id="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963" cy="14118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1976222" cy="1404938"/>
                  <wp:effectExtent l="0" t="0" r="0" b="0"/>
                  <wp:docPr id="1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222" cy="1404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17:</w:t>
            </w:r>
            <w:r>
              <w:rPr>
                <w:sz w:val="24"/>
                <w:szCs w:val="24"/>
              </w:rPr>
              <w:t xml:space="preserve"> É importante que essa</w:t>
            </w:r>
            <w:r>
              <w:rPr>
                <w:sz w:val="24"/>
                <w:szCs w:val="24"/>
              </w:rPr>
              <w:t xml:space="preserve"> atividade comece com uma conversa acerca da leitura feita até o momento. Ao final, as conclusões deverão ser registradas. (escrita: AJUDA DO PEIXE - desenho do peixe.</w:t>
            </w:r>
            <w:proofErr w:type="gramStart"/>
            <w:r>
              <w:rPr>
                <w:sz w:val="24"/>
                <w:szCs w:val="24"/>
              </w:rPr>
              <w:t>)</w:t>
            </w:r>
            <w:proofErr w:type="gramEnd"/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102405" cy="1481138"/>
                  <wp:effectExtent l="0" t="0" r="0" b="0"/>
                  <wp:docPr id="1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05" cy="1481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18:</w:t>
            </w:r>
            <w:r>
              <w:rPr>
                <w:sz w:val="24"/>
                <w:szCs w:val="24"/>
              </w:rPr>
              <w:t xml:space="preserve"> Siga os mesmos procedimentos de leitura utilizados anteriormente.</w:t>
            </w:r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76450" cy="1478838"/>
                  <wp:effectExtent l="0" t="0" r="0" b="0"/>
                  <wp:docPr id="1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478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19:</w:t>
            </w:r>
            <w:r>
              <w:rPr>
                <w:sz w:val="24"/>
                <w:szCs w:val="24"/>
              </w:rPr>
              <w:t xml:space="preserve"> Promova uma conversa acerca da história, registre a resposta em forma de desenho e escrita.</w:t>
            </w:r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62163" cy="1452787"/>
                  <wp:effectExtent l="0" t="0" r="0" b="0"/>
                  <wp:docPr id="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163" cy="14527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lastRenderedPageBreak/>
              <w:t>Ficha 20:</w:t>
            </w:r>
            <w:r>
              <w:rPr>
                <w:sz w:val="24"/>
                <w:szCs w:val="24"/>
              </w:rPr>
              <w:t xml:space="preserve"> Leia a ficha, converse com a criança e faça um lindo desenho do personagem que escolheu.</w:t>
            </w:r>
          </w:p>
          <w:p w:rsidR="005634FF" w:rsidRDefault="003E7BA3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48324" cy="1443038"/>
                  <wp:effectExtent l="0" t="0" r="0" b="0"/>
                  <wp:docPr id="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324" cy="14430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 xml:space="preserve">Quebra - cabeça: </w:t>
            </w:r>
            <w:r>
              <w:rPr>
                <w:sz w:val="24"/>
                <w:szCs w:val="24"/>
              </w:rPr>
              <w:t xml:space="preserve">Serão explorados dois quebra- </w:t>
            </w:r>
            <w:proofErr w:type="gramStart"/>
            <w:r>
              <w:rPr>
                <w:sz w:val="24"/>
                <w:szCs w:val="24"/>
              </w:rPr>
              <w:t>cabe</w:t>
            </w:r>
            <w:r>
              <w:rPr>
                <w:sz w:val="24"/>
                <w:szCs w:val="24"/>
              </w:rPr>
              <w:t>ça referentes a fatos distintos da história</w:t>
            </w:r>
            <w:proofErr w:type="gramEnd"/>
            <w:r>
              <w:rPr>
                <w:sz w:val="24"/>
                <w:szCs w:val="24"/>
              </w:rPr>
              <w:t xml:space="preserve">: “Os vilões - a raposa e o gato” e “ O nariz do Pinóquio”. </w:t>
            </w:r>
            <w:r>
              <w:rPr>
                <w:i/>
                <w:sz w:val="24"/>
                <w:szCs w:val="24"/>
              </w:rPr>
              <w:t>As figuras estarão impressas em folha de papel-cartão no final da apostila</w:t>
            </w:r>
            <w:r>
              <w:rPr>
                <w:sz w:val="24"/>
                <w:szCs w:val="24"/>
              </w:rPr>
              <w:t>. Em um segundo momento, para aumentar o grau de dificuldade da atividade, mist</w:t>
            </w:r>
            <w:r>
              <w:rPr>
                <w:sz w:val="24"/>
                <w:szCs w:val="24"/>
              </w:rPr>
              <w:t>ure as peças dos dois quebra-cabeças. Assim, além da montagem, as crianças terão de identificar a qual imagem e tema cada uma se refere.</w:t>
            </w:r>
          </w:p>
          <w:p w:rsidR="005634FF" w:rsidRDefault="003E7BA3">
            <w:pPr>
              <w:spacing w:before="240" w:after="240"/>
              <w:ind w:left="16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57006" cy="1462088"/>
                  <wp:effectExtent l="0" t="0" r="0" b="0"/>
                  <wp:docPr id="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006" cy="14620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23782" cy="1433513"/>
                  <wp:effectExtent l="0" t="0" r="0" b="0"/>
                  <wp:docPr id="15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82" cy="14335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Um abraço da </w:t>
            </w:r>
            <w:proofErr w:type="spellStart"/>
            <w:r>
              <w:rPr>
                <w:sz w:val="24"/>
                <w:szCs w:val="24"/>
              </w:rPr>
              <w:t>profª</w:t>
            </w:r>
            <w:proofErr w:type="spellEnd"/>
            <w:r>
              <w:rPr>
                <w:sz w:val="24"/>
                <w:szCs w:val="24"/>
              </w:rPr>
              <w:t xml:space="preserve"> Ana. </w:t>
            </w:r>
          </w:p>
        </w:tc>
      </w:tr>
      <w:tr w:rsidR="005634FF">
        <w:trPr>
          <w:trHeight w:val="7010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   Disciplinas extras</w:t>
            </w:r>
          </w:p>
          <w:p w:rsidR="005634FF" w:rsidRDefault="003E7BA3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</w:t>
            </w:r>
          </w:p>
          <w:p w:rsidR="005634FF" w:rsidRDefault="005634FF">
            <w:pPr>
              <w:spacing w:before="240" w:after="240" w:line="360" w:lineRule="auto"/>
              <w:jc w:val="both"/>
              <w:rPr>
                <w:b/>
                <w:sz w:val="24"/>
                <w:szCs w:val="24"/>
              </w:rPr>
            </w:pPr>
          </w:p>
          <w:p w:rsidR="005634FF" w:rsidRDefault="003E7BA3">
            <w:pPr>
              <w:spacing w:before="240" w:after="240" w:line="36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  <w:p w:rsidR="005634FF" w:rsidRDefault="005634FF">
            <w:pPr>
              <w:spacing w:before="240" w:after="240"/>
              <w:ind w:left="-140"/>
              <w:jc w:val="center"/>
              <w:rPr>
                <w:b/>
                <w:sz w:val="24"/>
                <w:szCs w:val="24"/>
              </w:rPr>
            </w:pPr>
          </w:p>
          <w:p w:rsidR="005634FF" w:rsidRDefault="005634FF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</w:p>
          <w:p w:rsidR="005634FF" w:rsidRDefault="003E7BA3">
            <w:pPr>
              <w:spacing w:before="240" w:after="240" w:line="360" w:lineRule="auto"/>
              <w:ind w:left="-1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634FF" w:rsidRDefault="003E7BA3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  Educação Física: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</w:rPr>
              <w:t>OBJETIVO DA AULA: ESTRUTURAÇÃO ESPACIAL;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</w:rPr>
              <w:t>MATERIAIS: CADEIRA, CORDA OU BARBANTE.</w:t>
            </w:r>
          </w:p>
          <w:p w:rsidR="005634FF" w:rsidRDefault="005634FF">
            <w:pPr>
              <w:spacing w:before="240" w:after="240"/>
              <w:ind w:left="-140"/>
              <w:jc w:val="both"/>
              <w:rPr>
                <w:b/>
              </w:rPr>
            </w:pP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</w:rPr>
              <w:t>1° ATIVIDADE: COMANDOS PARA A CRIANÇA;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Vamos correr de frente? (Deslocar para frente);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Vamos andar para trás? (Deslocamento para trás);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Vamos andar de ladinho abrindo a perna?</w:t>
            </w:r>
            <w:r>
              <w:t xml:space="preserve"> (Deslocamento lateral);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Vamos subir em cima</w:t>
            </w:r>
            <w:proofErr w:type="gramStart"/>
            <w:r>
              <w:t>….</w:t>
            </w:r>
            <w:proofErr w:type="gramEnd"/>
            <w:r>
              <w:t xml:space="preserve"> </w:t>
            </w:r>
            <w:proofErr w:type="gramStart"/>
            <w:r>
              <w:t>da</w:t>
            </w:r>
            <w:proofErr w:type="gramEnd"/>
            <w:r>
              <w:t xml:space="preserve"> cadeira? 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Obs.: cadeira não muito alta.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Vamos dentro da caverna? (passar embaixo da mesa)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1614488" cy="1071563"/>
                  <wp:effectExtent l="0" t="0" r="0" b="0"/>
                  <wp:docPr id="1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88" cy="1071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114300" distB="114300" distL="114300" distR="114300">
                  <wp:extent cx="1289447" cy="1719263"/>
                  <wp:effectExtent l="0" t="0" r="0" b="0"/>
                  <wp:docPr id="1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1"/>
                          <a:srcRect l="10928" t="10439" r="22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447" cy="1719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</w:rPr>
              <w:t>2° ATIVIDADE: VAMOS BRINCAR DE UM VIVO MORTO DIFERENTE?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 xml:space="preserve">Vamos fazer o círculo com uma corda ou barbante, este círculo têm que encaixar a criança toda dentro deste espaço. 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 xml:space="preserve">Vamos dar o comando para a </w:t>
            </w:r>
            <w:proofErr w:type="gramStart"/>
            <w:r>
              <w:t>criança :</w:t>
            </w:r>
            <w:proofErr w:type="gramEnd"/>
            <w:r>
              <w:t xml:space="preserve"> 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Dentro - criança pular dentro do círculo;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Fora - criança pular fora do círculo;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Em cima - criança leva</w:t>
            </w:r>
            <w:r>
              <w:t>ntar e erguer os braços;</w:t>
            </w:r>
          </w:p>
          <w:p w:rsidR="005634FF" w:rsidRDefault="003E7BA3">
            <w:pPr>
              <w:spacing w:before="240" w:after="240"/>
              <w:ind w:left="-140"/>
              <w:jc w:val="both"/>
            </w:pPr>
            <w:r>
              <w:t>Embaixo</w:t>
            </w:r>
            <w:proofErr w:type="gramStart"/>
            <w:r>
              <w:t xml:space="preserve">  </w:t>
            </w:r>
            <w:proofErr w:type="gramEnd"/>
            <w:r>
              <w:t>- criança agachar.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114300" distB="114300" distL="114300" distR="114300">
                  <wp:extent cx="1776413" cy="2098313"/>
                  <wp:effectExtent l="0" t="0" r="0" b="0"/>
                  <wp:docPr id="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2"/>
                          <a:srcRect l="15492" r="40281" b="45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413" cy="2098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</w:rPr>
              <w:t xml:space="preserve">Brincadeira link do vídeo: </w:t>
            </w:r>
            <w:hyperlink r:id="rId23">
              <w:r>
                <w:rPr>
                  <w:b/>
                  <w:color w:val="1155CC"/>
                  <w:u w:val="single"/>
                </w:rPr>
                <w:t>https://youtu.be/8XGa1lZ7rJ8</w:t>
              </w:r>
            </w:hyperlink>
            <w:r>
              <w:rPr>
                <w:b/>
              </w:rPr>
              <w:t xml:space="preserve"> </w:t>
            </w:r>
          </w:p>
          <w:p w:rsidR="005634FF" w:rsidRDefault="003E7BA3" w:rsidP="0036783F">
            <w:pPr>
              <w:spacing w:before="240" w:after="240"/>
              <w:ind w:left="-140"/>
              <w:rPr>
                <w:b/>
              </w:rPr>
            </w:pPr>
            <w:r>
              <w:rPr>
                <w:b/>
              </w:rPr>
              <w:t xml:space="preserve">Música do DENTRO E </w:t>
            </w:r>
            <w:proofErr w:type="gramStart"/>
            <w:r>
              <w:rPr>
                <w:b/>
              </w:rPr>
              <w:t>FORA :</w:t>
            </w:r>
            <w:proofErr w:type="gramEnd"/>
            <w:r>
              <w:rPr>
                <w:b/>
              </w:rPr>
              <w:t xml:space="preserve"> Link da música: </w:t>
            </w:r>
            <w:hyperlink r:id="rId24">
              <w:r>
                <w:rPr>
                  <w:b/>
                  <w:color w:val="1155CC"/>
                  <w:u w:val="single"/>
                </w:rPr>
                <w:t>https:</w:t>
              </w:r>
              <w:r>
                <w:rPr>
                  <w:b/>
                  <w:color w:val="1155CC"/>
                  <w:u w:val="single"/>
                </w:rPr>
                <w:t>//youtu.be/t8m9GfDVIWM</w:t>
              </w:r>
            </w:hyperlink>
            <w:r>
              <w:rPr>
                <w:b/>
              </w:rPr>
              <w:t xml:space="preserve"> 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</w:rPr>
            </w:pPr>
            <w:r>
              <w:rPr>
                <w:b/>
              </w:rPr>
              <w:t xml:space="preserve">Coreografia da música: </w:t>
            </w:r>
            <w:hyperlink r:id="rId25">
              <w:r>
                <w:rPr>
                  <w:b/>
                  <w:color w:val="1155CC"/>
                  <w:u w:val="single"/>
                </w:rPr>
                <w:t>https://youtu.be/y5udo8CPWOE</w:t>
              </w:r>
            </w:hyperlink>
          </w:p>
          <w:p w:rsidR="005634FF" w:rsidRDefault="005634FF">
            <w:pPr>
              <w:spacing w:before="240" w:after="240"/>
              <w:ind w:left="-140"/>
              <w:jc w:val="both"/>
              <w:rPr>
                <w:b/>
              </w:rPr>
            </w:pPr>
          </w:p>
          <w:p w:rsidR="005634FF" w:rsidRDefault="003E7BA3" w:rsidP="0036783F">
            <w:pPr>
              <w:spacing w:before="240" w:after="240"/>
              <w:jc w:val="both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Beijos da </w:t>
            </w:r>
            <w:proofErr w:type="spellStart"/>
            <w:r>
              <w:rPr>
                <w:b/>
                <w:sz w:val="24"/>
                <w:szCs w:val="24"/>
              </w:rPr>
              <w:t>Profe</w:t>
            </w:r>
            <w:proofErr w:type="spellEnd"/>
            <w:r>
              <w:rPr>
                <w:b/>
                <w:sz w:val="24"/>
                <w:szCs w:val="24"/>
              </w:rPr>
              <w:t xml:space="preserve"> Letícia (66) 996755688</w:t>
            </w:r>
          </w:p>
          <w:p w:rsidR="005634FF" w:rsidRDefault="003E7BA3">
            <w:pPr>
              <w:spacing w:before="240" w:after="240" w:line="360" w:lineRule="auto"/>
              <w:ind w:left="-140"/>
              <w:rPr>
                <w:b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Música: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Roda de música com violão e as clavas para trabalharmos intensidade. </w:t>
            </w:r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sz w:val="24"/>
                <w:szCs w:val="24"/>
              </w:rPr>
              <w:t xml:space="preserve">Beijos da </w:t>
            </w:r>
            <w:proofErr w:type="spellStart"/>
            <w:r>
              <w:rPr>
                <w:b/>
                <w:sz w:val="24"/>
                <w:szCs w:val="24"/>
              </w:rPr>
              <w:t>Profe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Nati</w:t>
            </w:r>
            <w:proofErr w:type="spellEnd"/>
            <w:proofErr w:type="gramStart"/>
            <w:r>
              <w:rPr>
                <w:b/>
                <w:sz w:val="24"/>
                <w:szCs w:val="24"/>
              </w:rPr>
              <w:t xml:space="preserve">  </w:t>
            </w:r>
            <w:proofErr w:type="gramEnd"/>
            <w:r>
              <w:rPr>
                <w:b/>
                <w:sz w:val="24"/>
                <w:szCs w:val="24"/>
              </w:rPr>
              <w:t>(66) 999891923</w:t>
            </w:r>
          </w:p>
          <w:p w:rsidR="005634FF" w:rsidRDefault="003E7BA3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Artes:</w:t>
            </w:r>
          </w:p>
          <w:p w:rsidR="005634FF" w:rsidRDefault="003E7BA3">
            <w:pPr>
              <w:spacing w:before="240" w:after="240" w:line="360" w:lineRule="auto"/>
              <w:ind w:left="-1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Nesta atividade da ficha 14 o aluno deverá representar um cavalo marinho. Observando a imagem que tem na apostila.  </w:t>
            </w:r>
          </w:p>
          <w:p w:rsidR="005634FF" w:rsidRDefault="003E7BA3">
            <w:pPr>
              <w:spacing w:before="240" w:after="240" w:line="360" w:lineRule="auto"/>
              <w:ind w:left="-1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Dica: Pode utilizar papel crepom verde e azul para representar as algas marinhas.</w:t>
            </w:r>
          </w:p>
          <w:p w:rsidR="005634FF" w:rsidRDefault="003E7BA3">
            <w:pPr>
              <w:spacing w:before="240" w:after="240" w:line="360" w:lineRule="auto"/>
              <w:ind w:left="-14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590800" cy="2072640"/>
                  <wp:effectExtent l="0" t="0" r="0" b="3810"/>
                  <wp:docPr id="16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142" cy="20721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634FF" w:rsidRDefault="005634FF">
            <w:pPr>
              <w:spacing w:before="240" w:after="240" w:line="360" w:lineRule="auto"/>
              <w:ind w:left="-140"/>
              <w:rPr>
                <w:b/>
                <w:sz w:val="24"/>
                <w:szCs w:val="24"/>
              </w:rPr>
            </w:pPr>
          </w:p>
          <w:p w:rsidR="005634FF" w:rsidRDefault="003E7BA3">
            <w:pPr>
              <w:spacing w:before="240" w:after="240"/>
              <w:ind w:left="-1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Beijos da </w:t>
            </w:r>
            <w:proofErr w:type="spellStart"/>
            <w:r>
              <w:rPr>
                <w:b/>
                <w:sz w:val="24"/>
                <w:szCs w:val="24"/>
              </w:rPr>
              <w:t>profe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Liamara</w:t>
            </w:r>
            <w:proofErr w:type="spellEnd"/>
            <w:r>
              <w:rPr>
                <w:b/>
                <w:sz w:val="24"/>
                <w:szCs w:val="24"/>
              </w:rPr>
              <w:t xml:space="preserve"> (66) 999401829.</w:t>
            </w:r>
          </w:p>
          <w:p w:rsidR="005634FF" w:rsidRDefault="003E7BA3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Inglês</w:t>
            </w:r>
            <w:r>
              <w:rPr>
                <w:b/>
                <w:sz w:val="24"/>
                <w:szCs w:val="24"/>
              </w:rPr>
              <w:t>:</w:t>
            </w:r>
            <w:proofErr w:type="gramStart"/>
            <w:r>
              <w:rPr>
                <w:b/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>Nas aulas de Inglês dessa semana, introduziremos uma nova canção ao repertório dos alunos: “</w:t>
            </w:r>
            <w:proofErr w:type="spellStart"/>
            <w:r>
              <w:rPr>
                <w:sz w:val="24"/>
                <w:szCs w:val="24"/>
              </w:rPr>
              <w:t>Twinkle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Twinkle</w:t>
            </w:r>
            <w:proofErr w:type="spellEnd"/>
            <w:r>
              <w:rPr>
                <w:sz w:val="24"/>
                <w:szCs w:val="24"/>
              </w:rPr>
              <w:t xml:space="preserve"> Little Star”, nossa famosa “Brilha </w:t>
            </w:r>
            <w:proofErr w:type="spellStart"/>
            <w:r>
              <w:rPr>
                <w:sz w:val="24"/>
                <w:szCs w:val="24"/>
              </w:rPr>
              <w:t>Brilha</w:t>
            </w:r>
            <w:proofErr w:type="spellEnd"/>
            <w:r>
              <w:rPr>
                <w:sz w:val="24"/>
                <w:szCs w:val="24"/>
              </w:rPr>
              <w:t xml:space="preserve"> Estrelinha”. Os alunos serão convidados a imaginar o uni</w:t>
            </w:r>
            <w:r>
              <w:rPr>
                <w:sz w:val="24"/>
                <w:szCs w:val="24"/>
              </w:rPr>
              <w:t xml:space="preserve">verso das estrelas, onde elas </w:t>
            </w:r>
            <w:proofErr w:type="gramStart"/>
            <w:r>
              <w:rPr>
                <w:sz w:val="24"/>
                <w:szCs w:val="24"/>
              </w:rPr>
              <w:t>ficam,</w:t>
            </w:r>
            <w:proofErr w:type="gramEnd"/>
            <w:r>
              <w:rPr>
                <w:sz w:val="24"/>
                <w:szCs w:val="24"/>
              </w:rPr>
              <w:t xml:space="preserve"> como são brilhantes. Ouviremos a canção, cantaremos da forma que pudermos. A atividade de registro contém a letra da música e as figuras relacionadas para que o aluno decore a STAR com elementos como brilho e lantejoula</w:t>
            </w:r>
            <w:r>
              <w:rPr>
                <w:sz w:val="24"/>
                <w:szCs w:val="24"/>
              </w:rPr>
              <w:t>s.</w:t>
            </w:r>
          </w:p>
          <w:p w:rsidR="0036783F" w:rsidRDefault="0036783F" w:rsidP="0036783F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r w:rsidRPr="0036783F">
              <w:rPr>
                <w:sz w:val="24"/>
                <w:szCs w:val="24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8pt;height:126pt" o:ole="">
                  <v:imagedata r:id="rId27" o:title=""/>
                </v:shape>
                <o:OLEObject Type="Embed" ProgID="AcroExch.Document.11" ShapeID="_x0000_i1025" DrawAspect="Content" ObjectID="_1660138440" r:id="rId28"/>
              </w:object>
            </w:r>
          </w:p>
          <w:p w:rsidR="005634FF" w:rsidRDefault="003E7BA3" w:rsidP="0036783F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Have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Fun</w:t>
            </w:r>
            <w:proofErr w:type="spellEnd"/>
            <w:proofErr w:type="gramStart"/>
            <w:r>
              <w:rPr>
                <w:sz w:val="24"/>
                <w:szCs w:val="24"/>
              </w:rPr>
              <w:t>!!!</w:t>
            </w:r>
            <w:proofErr w:type="gramEnd"/>
            <w:r w:rsidR="0036783F">
              <w:rPr>
                <w:sz w:val="24"/>
                <w:szCs w:val="24"/>
              </w:rPr>
              <w:t xml:space="preserve"> </w:t>
            </w:r>
          </w:p>
          <w:p w:rsidR="005634FF" w:rsidRDefault="003E7BA3">
            <w:pPr>
              <w:spacing w:before="240" w:after="240" w:line="360" w:lineRule="auto"/>
              <w:ind w:left="-140"/>
              <w:jc w:val="both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Teacher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By</w:t>
            </w:r>
            <w:proofErr w:type="spellEnd"/>
          </w:p>
          <w:p w:rsidR="005634FF" w:rsidRDefault="003E7BA3">
            <w:pPr>
              <w:spacing w:before="240" w:after="240"/>
              <w:ind w:left="-1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(66) 996143361</w:t>
            </w:r>
          </w:p>
        </w:tc>
      </w:tr>
    </w:tbl>
    <w:p w:rsidR="005634FF" w:rsidRDefault="003E7BA3" w:rsidP="0036783F">
      <w:pPr>
        <w:spacing w:before="240" w:after="240"/>
      </w:pPr>
      <w:r>
        <w:lastRenderedPageBreak/>
        <w:t xml:space="preserve"> </w:t>
      </w:r>
      <w:bookmarkStart w:id="0" w:name="_GoBack"/>
      <w:bookmarkEnd w:id="0"/>
    </w:p>
    <w:sectPr w:rsidR="005634FF">
      <w:headerReference w:type="default" r:id="rId29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7BA3" w:rsidRDefault="003E7BA3">
      <w:pPr>
        <w:spacing w:line="240" w:lineRule="auto"/>
      </w:pPr>
      <w:r>
        <w:separator/>
      </w:r>
    </w:p>
  </w:endnote>
  <w:endnote w:type="continuationSeparator" w:id="0">
    <w:p w:rsidR="003E7BA3" w:rsidRDefault="003E7BA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7BA3" w:rsidRDefault="003E7BA3">
      <w:pPr>
        <w:spacing w:line="240" w:lineRule="auto"/>
      </w:pPr>
      <w:r>
        <w:separator/>
      </w:r>
    </w:p>
  </w:footnote>
  <w:footnote w:type="continuationSeparator" w:id="0">
    <w:p w:rsidR="003E7BA3" w:rsidRDefault="003E7BA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34FF" w:rsidRDefault="005634F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5634FF"/>
    <w:rsid w:val="00173601"/>
    <w:rsid w:val="0036783F"/>
    <w:rsid w:val="003E7BA3"/>
    <w:rsid w:val="005634FF"/>
    <w:rsid w:val="00CB0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6783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678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6783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678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youtu.be/y5udo8CPWOE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youtu.be/t8m9GfDVIW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youtu.be/8XGa1lZ7rJ8" TargetMode="External"/><Relationship Id="rId28" Type="http://schemas.openxmlformats.org/officeDocument/2006/relationships/oleObject" Target="embeddings/oleObject1.bin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8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654</Words>
  <Characters>3532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cp:lastPrinted>2020-08-28T20:47:00Z</cp:lastPrinted>
  <dcterms:created xsi:type="dcterms:W3CDTF">2020-08-28T20:46:00Z</dcterms:created>
  <dcterms:modified xsi:type="dcterms:W3CDTF">2020-08-28T20:48:00Z</dcterms:modified>
</cp:coreProperties>
</file>